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35D" w:rsidRPr="00EF63DA" w:rsidRDefault="0054735D" w:rsidP="0054735D">
      <w:pPr>
        <w:pStyle w:val="Footer"/>
        <w:tabs>
          <w:tab w:val="clear" w:pos="9360"/>
          <w:tab w:val="left" w:pos="6312"/>
        </w:tabs>
        <w:rPr>
          <w:rFonts w:ascii="Century Gothic" w:hAnsi="Century Gothic"/>
          <w:color w:val="1F497D" w:themeColor="text2"/>
          <w:sz w:val="22"/>
          <w:szCs w:val="22"/>
        </w:rPr>
      </w:pPr>
      <w:r w:rsidRPr="00EF63DA">
        <w:rPr>
          <w:rFonts w:ascii="Century Gothic" w:hAnsi="Century Gothic"/>
          <w:color w:val="365F91" w:themeColor="accent1" w:themeShade="BF"/>
          <w:sz w:val="22"/>
          <w:szCs w:val="22"/>
        </w:rPr>
        <w:t xml:space="preserve">      </w:t>
      </w:r>
    </w:p>
    <w:p w:rsidR="00C76F01" w:rsidRPr="00EF63DA" w:rsidRDefault="006530D2" w:rsidP="006530D2">
      <w:p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color w:val="1F497D" w:themeColor="text2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DICExp</w:t>
      </w:r>
      <w:r w:rsidR="00C76F01" w:rsidRPr="00EF63DA">
        <w:rPr>
          <w:rFonts w:ascii="Century Gothic" w:hAnsi="Century Gothic"/>
          <w:color w:val="1F497D" w:themeColor="text2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76F01" w:rsidRPr="00EF63DA">
        <w:rPr>
          <w:rFonts w:ascii="Century Gothic" w:hAnsi="Century Gothic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will </w:t>
      </w:r>
      <w:r w:rsidR="00C76F01" w:rsidRPr="00EF63DA">
        <w:rPr>
          <w:rFonts w:ascii="Century Gothic" w:hAnsi="Century Gothic"/>
          <w:sz w:val="22"/>
          <w:szCs w:val="22"/>
        </w:rPr>
        <w:t>design, integrate and manufacture equipment for</w:t>
      </w:r>
      <w:r w:rsidR="00C76F01" w:rsidRPr="00EF63DA">
        <w:rPr>
          <w:rFonts w:ascii="Century Gothic" w:hAnsi="Century Gothic"/>
          <w:sz w:val="22"/>
          <w:szCs w:val="22"/>
        </w:rPr>
        <w:t xml:space="preserve"> you</w:t>
      </w:r>
      <w:r w:rsidR="00C76F01" w:rsidRPr="00EF63DA">
        <w:rPr>
          <w:rFonts w:ascii="Century Gothic" w:hAnsi="Century Gothic"/>
          <w:sz w:val="22"/>
          <w:szCs w:val="22"/>
        </w:rPr>
        <w:t xml:space="preserve"> </w:t>
      </w:r>
      <w:r w:rsidR="00C76F01" w:rsidRPr="00EF63DA">
        <w:rPr>
          <w:rFonts w:ascii="Century Gothic" w:hAnsi="Century Gothic"/>
          <w:sz w:val="22"/>
          <w:szCs w:val="22"/>
        </w:rPr>
        <w:t>to</w:t>
      </w:r>
      <w:r w:rsidR="00C76F01" w:rsidRPr="00EF63DA">
        <w:rPr>
          <w:rFonts w:ascii="Century Gothic" w:hAnsi="Century Gothic"/>
          <w:sz w:val="22"/>
          <w:szCs w:val="22"/>
        </w:rPr>
        <w:t xml:space="preserve"> create an engaging, impactful experience for </w:t>
      </w:r>
      <w:r w:rsidRPr="00EF63DA">
        <w:rPr>
          <w:rFonts w:ascii="Century Gothic" w:hAnsi="Century Gothic"/>
          <w:sz w:val="22"/>
          <w:szCs w:val="22"/>
        </w:rPr>
        <w:t>you and your</w:t>
      </w:r>
      <w:r w:rsidR="00C76F01" w:rsidRPr="00EF63DA">
        <w:rPr>
          <w:rFonts w:ascii="Century Gothic" w:hAnsi="Century Gothic"/>
          <w:sz w:val="22"/>
          <w:szCs w:val="22"/>
        </w:rPr>
        <w:t xml:space="preserve"> c</w:t>
      </w:r>
      <w:r w:rsidR="00C76F01" w:rsidRPr="00EF63DA">
        <w:rPr>
          <w:rFonts w:ascii="Century Gothic" w:hAnsi="Century Gothic"/>
          <w:sz w:val="22"/>
          <w:szCs w:val="22"/>
        </w:rPr>
        <w:t>onsumer</w:t>
      </w:r>
      <w:r w:rsidR="00C76F01" w:rsidRPr="00EF63DA">
        <w:rPr>
          <w:rFonts w:ascii="Century Gothic" w:hAnsi="Century Gothic"/>
          <w:sz w:val="22"/>
          <w:szCs w:val="22"/>
        </w:rPr>
        <w:t>.</w:t>
      </w:r>
    </w:p>
    <w:p w:rsidR="00C76F01" w:rsidRPr="00EF63DA" w:rsidRDefault="00C76F01" w:rsidP="0054735D">
      <w:pPr>
        <w:rPr>
          <w:rFonts w:ascii="Century Gothic" w:hAnsi="Century Gothic"/>
          <w:sz w:val="22"/>
          <w:szCs w:val="22"/>
        </w:rPr>
      </w:pPr>
    </w:p>
    <w:p w:rsidR="0054735D" w:rsidRPr="00EF63DA" w:rsidRDefault="0054735D" w:rsidP="0054735D">
      <w:pPr>
        <w:rPr>
          <w:rFonts w:ascii="Century Gothic" w:hAnsi="Century Gothic"/>
          <w:b/>
          <w:sz w:val="22"/>
          <w:szCs w:val="22"/>
        </w:rPr>
      </w:pPr>
      <w:r w:rsidRPr="00EF63DA">
        <w:rPr>
          <w:rFonts w:ascii="Century Gothic" w:hAnsi="Century Gothic"/>
          <w:b/>
          <w:sz w:val="22"/>
          <w:szCs w:val="22"/>
        </w:rPr>
        <w:t>MISSION</w:t>
      </w:r>
    </w:p>
    <w:p w:rsidR="00C76F01" w:rsidRPr="00EF63DA" w:rsidRDefault="0054735D" w:rsidP="0054735D">
      <w:p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 xml:space="preserve">DICExp creates content-rich, emotionally compelling, and experiential spaces for a </w:t>
      </w:r>
      <w:bookmarkStart w:id="0" w:name="_GoBack"/>
      <w:bookmarkEnd w:id="0"/>
      <w:r w:rsidRPr="00EF63DA">
        <w:rPr>
          <w:rFonts w:ascii="Century Gothic" w:hAnsi="Century Gothic"/>
          <w:sz w:val="22"/>
          <w:szCs w:val="22"/>
        </w:rPr>
        <w:t xml:space="preserve">wide range of environments. Helping people find their way, communicate important information, and create </w:t>
      </w:r>
      <w:r w:rsidR="00C76F01" w:rsidRPr="00EF63DA">
        <w:rPr>
          <w:rFonts w:ascii="Century Gothic" w:hAnsi="Century Gothic"/>
          <w:sz w:val="22"/>
          <w:szCs w:val="22"/>
        </w:rPr>
        <w:t xml:space="preserve">unique moment of impact in virtually any </w:t>
      </w:r>
      <w:r w:rsidRPr="00EF63DA">
        <w:rPr>
          <w:rFonts w:ascii="Century Gothic" w:hAnsi="Century Gothic"/>
          <w:sz w:val="22"/>
          <w:szCs w:val="22"/>
        </w:rPr>
        <w:t xml:space="preserve">environment that communicate with users. </w:t>
      </w:r>
    </w:p>
    <w:p w:rsidR="00C76F01" w:rsidRPr="00EF63DA" w:rsidRDefault="00C76F01" w:rsidP="0054735D">
      <w:pPr>
        <w:rPr>
          <w:rFonts w:ascii="Century Gothic" w:hAnsi="Century Gothic"/>
          <w:sz w:val="22"/>
          <w:szCs w:val="22"/>
        </w:rPr>
      </w:pPr>
    </w:p>
    <w:p w:rsidR="00C76F01" w:rsidRPr="00EF63DA" w:rsidRDefault="00C76F01" w:rsidP="0054735D">
      <w:pPr>
        <w:rPr>
          <w:rFonts w:ascii="Century Gothic" w:hAnsi="Century Gothic"/>
          <w:b/>
          <w:sz w:val="22"/>
          <w:szCs w:val="22"/>
        </w:rPr>
      </w:pPr>
      <w:r w:rsidRPr="00EF63DA">
        <w:rPr>
          <w:rFonts w:ascii="Century Gothic" w:hAnsi="Century Gothic"/>
          <w:b/>
          <w:sz w:val="22"/>
          <w:szCs w:val="22"/>
        </w:rPr>
        <w:t>What</w:t>
      </w:r>
    </w:p>
    <w:p w:rsidR="0054735D" w:rsidRPr="00EF63DA" w:rsidRDefault="0054735D" w:rsidP="0054735D">
      <w:pPr>
        <w:rPr>
          <w:rFonts w:ascii="Century Gothic" w:hAnsi="Century Gothic"/>
          <w:b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You name it we will develop</w:t>
      </w:r>
      <w:r w:rsidR="00C76F01" w:rsidRPr="00EF63DA">
        <w:rPr>
          <w:rFonts w:ascii="Century Gothic" w:hAnsi="Century Gothic"/>
          <w:sz w:val="22"/>
          <w:szCs w:val="22"/>
        </w:rPr>
        <w:t xml:space="preserve"> it, from</w:t>
      </w:r>
      <w:r w:rsidRPr="00EF63DA">
        <w:rPr>
          <w:rFonts w:ascii="Century Gothic" w:hAnsi="Century Gothic"/>
          <w:sz w:val="22"/>
          <w:szCs w:val="22"/>
        </w:rPr>
        <w:t xml:space="preserve"> digital wayfinding signage, multimedia installations, user interfaces, in any environment. We strive to enrich the lives of people wherever they work, play, learn, shop, travel, or gather. </w:t>
      </w:r>
    </w:p>
    <w:p w:rsidR="0054735D" w:rsidRPr="00EF63DA" w:rsidRDefault="0054735D" w:rsidP="0054735D">
      <w:pPr>
        <w:rPr>
          <w:rFonts w:ascii="Century Gothic" w:hAnsi="Century Gothic"/>
          <w:b/>
          <w:sz w:val="22"/>
          <w:szCs w:val="22"/>
        </w:rPr>
      </w:pPr>
    </w:p>
    <w:p w:rsidR="0054735D" w:rsidRPr="00EF63DA" w:rsidRDefault="0054735D" w:rsidP="0054735D">
      <w:pPr>
        <w:rPr>
          <w:rFonts w:ascii="Century Gothic" w:hAnsi="Century Gothic"/>
          <w:b/>
          <w:sz w:val="22"/>
          <w:szCs w:val="22"/>
        </w:rPr>
      </w:pPr>
      <w:r w:rsidRPr="00EF63DA">
        <w:rPr>
          <w:rFonts w:ascii="Century Gothic" w:hAnsi="Century Gothic"/>
          <w:b/>
          <w:sz w:val="22"/>
          <w:szCs w:val="22"/>
        </w:rPr>
        <w:t>HOW</w:t>
      </w:r>
    </w:p>
    <w:p w:rsidR="0054735D" w:rsidRPr="00EF63DA" w:rsidRDefault="0054735D" w:rsidP="0054735D">
      <w:p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 xml:space="preserve">We plan, design, and build a diverse range of visual communication and information systems, to improve the human experience. Dedicated to a collaborative design process that puts user needs first. We </w:t>
      </w:r>
      <w:r w:rsidR="00C76F01" w:rsidRPr="00EF63DA">
        <w:rPr>
          <w:rFonts w:ascii="Century Gothic" w:hAnsi="Century Gothic"/>
          <w:sz w:val="22"/>
          <w:szCs w:val="22"/>
        </w:rPr>
        <w:t xml:space="preserve">work with your ideas to shape a unique user </w:t>
      </w:r>
      <w:r w:rsidRPr="00EF63DA">
        <w:rPr>
          <w:rFonts w:ascii="Century Gothic" w:hAnsi="Century Gothic"/>
          <w:sz w:val="22"/>
          <w:szCs w:val="22"/>
        </w:rPr>
        <w:t>experience</w:t>
      </w:r>
      <w:r w:rsidR="00C76F01" w:rsidRPr="00EF63DA">
        <w:rPr>
          <w:rFonts w:ascii="Century Gothic" w:hAnsi="Century Gothic"/>
          <w:sz w:val="22"/>
          <w:szCs w:val="22"/>
        </w:rPr>
        <w:t xml:space="preserve"> that </w:t>
      </w:r>
      <w:r w:rsidRPr="00EF63DA">
        <w:rPr>
          <w:rFonts w:ascii="Century Gothic" w:hAnsi="Century Gothic"/>
          <w:sz w:val="22"/>
          <w:szCs w:val="22"/>
        </w:rPr>
        <w:t>orient</w:t>
      </w:r>
      <w:r w:rsidR="00C76F01" w:rsidRPr="00EF63DA">
        <w:rPr>
          <w:rFonts w:ascii="Century Gothic" w:hAnsi="Century Gothic"/>
          <w:sz w:val="22"/>
          <w:szCs w:val="22"/>
        </w:rPr>
        <w:t>s</w:t>
      </w:r>
      <w:r w:rsidRPr="00EF63DA">
        <w:rPr>
          <w:rFonts w:ascii="Century Gothic" w:hAnsi="Century Gothic"/>
          <w:sz w:val="22"/>
          <w:szCs w:val="22"/>
        </w:rPr>
        <w:t>, inform</w:t>
      </w:r>
      <w:r w:rsidR="00C76F01" w:rsidRPr="00EF63DA">
        <w:rPr>
          <w:rFonts w:ascii="Century Gothic" w:hAnsi="Century Gothic"/>
          <w:sz w:val="22"/>
          <w:szCs w:val="22"/>
        </w:rPr>
        <w:t>s</w:t>
      </w:r>
      <w:r w:rsidRPr="00EF63DA">
        <w:rPr>
          <w:rFonts w:ascii="Century Gothic" w:hAnsi="Century Gothic"/>
          <w:sz w:val="22"/>
          <w:szCs w:val="22"/>
        </w:rPr>
        <w:t xml:space="preserve">, </w:t>
      </w:r>
      <w:r w:rsidR="00C76F01" w:rsidRPr="00EF63DA">
        <w:rPr>
          <w:rFonts w:ascii="Century Gothic" w:hAnsi="Century Gothic"/>
          <w:sz w:val="22"/>
          <w:szCs w:val="22"/>
        </w:rPr>
        <w:t>educates and captivates.</w:t>
      </w:r>
    </w:p>
    <w:p w:rsidR="00C76F01" w:rsidRPr="00EF63DA" w:rsidRDefault="00C76F01" w:rsidP="0054735D">
      <w:pPr>
        <w:rPr>
          <w:rFonts w:ascii="Century Gothic" w:hAnsi="Century Gothic"/>
          <w:sz w:val="22"/>
          <w:szCs w:val="22"/>
        </w:rPr>
      </w:pPr>
    </w:p>
    <w:p w:rsidR="00041AFD" w:rsidRPr="00EF63DA" w:rsidRDefault="00041AFD" w:rsidP="00041AFD">
      <w:pPr>
        <w:rPr>
          <w:rFonts w:ascii="Century Gothic" w:hAnsi="Century Gothic"/>
          <w:b/>
          <w:sz w:val="22"/>
          <w:szCs w:val="22"/>
        </w:rPr>
      </w:pPr>
      <w:r w:rsidRPr="00EF63DA">
        <w:rPr>
          <w:rFonts w:ascii="Century Gothic" w:hAnsi="Century Gothic"/>
          <w:b/>
          <w:sz w:val="22"/>
          <w:szCs w:val="22"/>
        </w:rPr>
        <w:t>WHY/</w:t>
      </w:r>
      <w:r w:rsidRPr="00EF63DA">
        <w:rPr>
          <w:rFonts w:ascii="Century Gothic" w:hAnsi="Century Gothic"/>
          <w:b/>
          <w:sz w:val="22"/>
          <w:szCs w:val="22"/>
        </w:rPr>
        <w:t>Primary Benefits</w:t>
      </w:r>
      <w:r w:rsidRPr="00EF63DA">
        <w:rPr>
          <w:rFonts w:ascii="Century Gothic" w:hAnsi="Century Gothic"/>
          <w:b/>
          <w:sz w:val="22"/>
          <w:szCs w:val="22"/>
        </w:rPr>
        <w:t xml:space="preserve"> 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Improved customer experience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Improved Branding/recall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Sales Lift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Cost savings/efficiency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Ad revenue/ROI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Differentiator from competition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Reduce perceived wait times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Internal communication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Generate inquiries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Safety/security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Better compliance/display control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Responsiveness</w:t>
      </w:r>
    </w:p>
    <w:p w:rsidR="00041AFD" w:rsidRPr="00EF63DA" w:rsidRDefault="00041AFD" w:rsidP="00041AFD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Public information (i.e. Amber Alerts)</w:t>
      </w:r>
    </w:p>
    <w:p w:rsidR="00041AFD" w:rsidRPr="00EF63DA" w:rsidRDefault="00041AFD" w:rsidP="00041AFD">
      <w:pPr>
        <w:rPr>
          <w:rFonts w:ascii="Century Gothic" w:hAnsi="Century Gothic"/>
          <w:sz w:val="22"/>
          <w:szCs w:val="22"/>
        </w:rPr>
      </w:pPr>
    </w:p>
    <w:p w:rsidR="0054735D" w:rsidRPr="00EF63DA" w:rsidRDefault="00C76F01" w:rsidP="0054735D">
      <w:pPr>
        <w:rPr>
          <w:rFonts w:ascii="Century Gothic" w:hAnsi="Century Gothic"/>
          <w:b/>
          <w:sz w:val="22"/>
          <w:szCs w:val="22"/>
        </w:rPr>
      </w:pPr>
      <w:r w:rsidRPr="00EF63DA">
        <w:rPr>
          <w:rFonts w:ascii="Century Gothic" w:hAnsi="Century Gothic"/>
          <w:b/>
          <w:sz w:val="22"/>
          <w:szCs w:val="22"/>
        </w:rPr>
        <w:t>WHERE</w:t>
      </w:r>
    </w:p>
    <w:p w:rsidR="0054735D" w:rsidRPr="00EF63DA" w:rsidRDefault="0054735D" w:rsidP="0054735D">
      <w:p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Shopping Malls, entertainment and hospitality destinations and other environments are using the tools and story-telling approaches to create more engaging</w:t>
      </w:r>
      <w:r w:rsidR="00AF3679" w:rsidRPr="00EF63DA">
        <w:rPr>
          <w:rFonts w:ascii="Century Gothic" w:hAnsi="Century Gothic"/>
          <w:sz w:val="22"/>
          <w:szCs w:val="22"/>
        </w:rPr>
        <w:t>, emotionally compelling</w:t>
      </w:r>
      <w:r w:rsidRPr="00EF63DA">
        <w:rPr>
          <w:rFonts w:ascii="Century Gothic" w:hAnsi="Century Gothic"/>
          <w:sz w:val="22"/>
          <w:szCs w:val="22"/>
        </w:rPr>
        <w:t xml:space="preserve"> and impactful interactions with their customers, guests and users.</w:t>
      </w:r>
      <w:r w:rsidR="00AF3679" w:rsidRPr="00EF63DA">
        <w:rPr>
          <w:rFonts w:ascii="Century Gothic" w:hAnsi="Century Gothic"/>
          <w:sz w:val="22"/>
          <w:szCs w:val="22"/>
        </w:rPr>
        <w:t xml:space="preserve"> </w:t>
      </w:r>
    </w:p>
    <w:p w:rsidR="00AF3679" w:rsidRPr="00EF63DA" w:rsidRDefault="00AF3679" w:rsidP="0054735D">
      <w:pPr>
        <w:rPr>
          <w:rFonts w:ascii="Century Gothic" w:hAnsi="Century Gothic"/>
          <w:sz w:val="22"/>
          <w:szCs w:val="22"/>
        </w:rPr>
      </w:pPr>
    </w:p>
    <w:p w:rsidR="00EF63DA" w:rsidRPr="00EF63DA" w:rsidRDefault="00EF63DA" w:rsidP="00AF3679">
      <w:pPr>
        <w:rPr>
          <w:rFonts w:ascii="Century Gothic" w:hAnsi="Century Gothic"/>
          <w:b/>
          <w:sz w:val="22"/>
          <w:szCs w:val="22"/>
        </w:rPr>
      </w:pPr>
    </w:p>
    <w:p w:rsidR="00EF63DA" w:rsidRPr="00EF63DA" w:rsidRDefault="00EF63DA" w:rsidP="00AF3679">
      <w:pPr>
        <w:rPr>
          <w:rFonts w:ascii="Century Gothic" w:hAnsi="Century Gothic"/>
          <w:b/>
          <w:sz w:val="22"/>
          <w:szCs w:val="22"/>
        </w:rPr>
      </w:pPr>
    </w:p>
    <w:p w:rsidR="00EF63DA" w:rsidRPr="00EF63DA" w:rsidRDefault="00EF63DA" w:rsidP="00AF3679">
      <w:pPr>
        <w:rPr>
          <w:rFonts w:ascii="Century Gothic" w:hAnsi="Century Gothic"/>
          <w:b/>
          <w:sz w:val="22"/>
          <w:szCs w:val="22"/>
        </w:rPr>
      </w:pPr>
    </w:p>
    <w:p w:rsidR="00EF63DA" w:rsidRPr="00EF63DA" w:rsidRDefault="00EF63DA" w:rsidP="00AF3679">
      <w:pPr>
        <w:rPr>
          <w:rFonts w:ascii="Century Gothic" w:hAnsi="Century Gothic"/>
          <w:b/>
          <w:sz w:val="22"/>
          <w:szCs w:val="22"/>
        </w:rPr>
      </w:pPr>
    </w:p>
    <w:p w:rsidR="00EF63DA" w:rsidRPr="00EF63DA" w:rsidRDefault="00EF63DA" w:rsidP="00AF3679">
      <w:pPr>
        <w:rPr>
          <w:rFonts w:ascii="Century Gothic" w:hAnsi="Century Gothic"/>
          <w:b/>
          <w:sz w:val="22"/>
          <w:szCs w:val="22"/>
        </w:rPr>
      </w:pPr>
    </w:p>
    <w:p w:rsidR="00AF3679" w:rsidRPr="00EF63DA" w:rsidRDefault="00EF63DA" w:rsidP="00AF3679">
      <w:pPr>
        <w:rPr>
          <w:rFonts w:ascii="Century Gothic" w:hAnsi="Century Gothic"/>
          <w:b/>
          <w:sz w:val="22"/>
          <w:szCs w:val="22"/>
        </w:rPr>
      </w:pPr>
      <w:r w:rsidRPr="00EF63DA">
        <w:rPr>
          <w:rFonts w:ascii="Century Gothic" w:hAnsi="Century Gothic"/>
          <w:b/>
          <w:sz w:val="22"/>
          <w:szCs w:val="22"/>
        </w:rPr>
        <w:t>WHO/</w:t>
      </w:r>
      <w:r w:rsidR="00AF3679" w:rsidRPr="00EF63DA">
        <w:rPr>
          <w:rFonts w:ascii="Century Gothic" w:hAnsi="Century Gothic"/>
          <w:b/>
          <w:sz w:val="22"/>
          <w:szCs w:val="22"/>
        </w:rPr>
        <w:t>Markets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Architectural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Corporate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 xml:space="preserve">Education 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Entertainment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Exhibition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Government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Healthcare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Hospitality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Residential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 xml:space="preserve">Retail  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Sports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Tourism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Transportation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Urban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Visitor Centers</w:t>
      </w:r>
    </w:p>
    <w:p w:rsidR="00C76F01" w:rsidRPr="00EF63DA" w:rsidRDefault="00C76F01" w:rsidP="00C76F01">
      <w:pPr>
        <w:pStyle w:val="ListParagraph"/>
        <w:numPr>
          <w:ilvl w:val="0"/>
          <w:numId w:val="2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Workplace</w:t>
      </w:r>
    </w:p>
    <w:p w:rsidR="00AF3679" w:rsidRPr="00EF63DA" w:rsidRDefault="00AF3679" w:rsidP="00AF3679">
      <w:pPr>
        <w:rPr>
          <w:rFonts w:ascii="Century Gothic" w:hAnsi="Century Gothic"/>
          <w:sz w:val="22"/>
          <w:szCs w:val="22"/>
        </w:rPr>
      </w:pPr>
    </w:p>
    <w:p w:rsidR="00AF3679" w:rsidRPr="00EF63DA" w:rsidRDefault="00EF63DA" w:rsidP="00AF3679">
      <w:pPr>
        <w:rPr>
          <w:rFonts w:ascii="Century Gothic" w:hAnsi="Century Gothic"/>
          <w:b/>
          <w:sz w:val="22"/>
          <w:szCs w:val="22"/>
        </w:rPr>
      </w:pPr>
      <w:r w:rsidRPr="00EF63DA">
        <w:rPr>
          <w:rFonts w:ascii="Century Gothic" w:hAnsi="Century Gothic"/>
          <w:b/>
          <w:sz w:val="22"/>
          <w:szCs w:val="22"/>
        </w:rPr>
        <w:t>WITH/preliminary o</w:t>
      </w:r>
      <w:r w:rsidR="00AF3679" w:rsidRPr="00EF63DA">
        <w:rPr>
          <w:rFonts w:ascii="Century Gothic" w:hAnsi="Century Gothic"/>
          <w:b/>
          <w:sz w:val="22"/>
          <w:szCs w:val="22"/>
        </w:rPr>
        <w:t>pportunities</w:t>
      </w:r>
    </w:p>
    <w:p w:rsidR="00AF3679" w:rsidRPr="00EF63DA" w:rsidRDefault="00AF3679" w:rsidP="006530D2">
      <w:pPr>
        <w:pStyle w:val="ListParagraph"/>
        <w:numPr>
          <w:ilvl w:val="0"/>
          <w:numId w:val="8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 xml:space="preserve">WEM </w:t>
      </w:r>
    </w:p>
    <w:p w:rsidR="00C76F01" w:rsidRPr="00EF63DA" w:rsidRDefault="00C76F01" w:rsidP="006530D2">
      <w:pPr>
        <w:pStyle w:val="ListParagraph"/>
        <w:numPr>
          <w:ilvl w:val="0"/>
          <w:numId w:val="8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AB Athletics</w:t>
      </w:r>
    </w:p>
    <w:p w:rsidR="00C049C9" w:rsidRPr="00EF63DA" w:rsidRDefault="00AF3679" w:rsidP="006530D2">
      <w:pPr>
        <w:pStyle w:val="ListParagraph"/>
        <w:numPr>
          <w:ilvl w:val="0"/>
          <w:numId w:val="8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Kennedy Architecture</w:t>
      </w:r>
    </w:p>
    <w:p w:rsidR="00AF3679" w:rsidRPr="00EF63DA" w:rsidRDefault="00AF3679" w:rsidP="006530D2">
      <w:pPr>
        <w:pStyle w:val="ListParagraph"/>
        <w:numPr>
          <w:ilvl w:val="0"/>
          <w:numId w:val="8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EIA</w:t>
      </w:r>
    </w:p>
    <w:p w:rsidR="00AF3679" w:rsidRPr="00EF63DA" w:rsidRDefault="00AF3679" w:rsidP="006530D2">
      <w:pPr>
        <w:pStyle w:val="ListParagraph"/>
        <w:numPr>
          <w:ilvl w:val="0"/>
          <w:numId w:val="8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Northlands</w:t>
      </w:r>
    </w:p>
    <w:p w:rsidR="00AF3679" w:rsidRPr="00EF63DA" w:rsidRDefault="00AF3679" w:rsidP="006530D2">
      <w:pPr>
        <w:pStyle w:val="ListParagraph"/>
        <w:numPr>
          <w:ilvl w:val="0"/>
          <w:numId w:val="8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Primaris</w:t>
      </w:r>
    </w:p>
    <w:p w:rsidR="00AF3679" w:rsidRPr="00EF63DA" w:rsidRDefault="00AF3679" w:rsidP="006530D2">
      <w:pPr>
        <w:pStyle w:val="ListParagraph"/>
        <w:numPr>
          <w:ilvl w:val="0"/>
          <w:numId w:val="8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A&amp;W</w:t>
      </w:r>
    </w:p>
    <w:p w:rsidR="006530D2" w:rsidRPr="00EF63DA" w:rsidRDefault="00AF3679" w:rsidP="006530D2">
      <w:pPr>
        <w:pStyle w:val="ListParagraph"/>
        <w:numPr>
          <w:ilvl w:val="0"/>
          <w:numId w:val="8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City of Edmonton</w:t>
      </w:r>
    </w:p>
    <w:p w:rsidR="00AF3679" w:rsidRPr="00EF63DA" w:rsidRDefault="00A54D5F" w:rsidP="006530D2">
      <w:pPr>
        <w:pStyle w:val="ListParagraph"/>
        <w:numPr>
          <w:ilvl w:val="0"/>
          <w:numId w:val="8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Etc.</w:t>
      </w:r>
      <w:r w:rsidR="00AF3679" w:rsidRPr="00EF63DA">
        <w:rPr>
          <w:rFonts w:ascii="Century Gothic" w:hAnsi="Century Gothic"/>
          <w:sz w:val="22"/>
          <w:szCs w:val="22"/>
        </w:rPr>
        <w:t>…</w:t>
      </w:r>
    </w:p>
    <w:p w:rsidR="00AF3679" w:rsidRPr="00EF63DA" w:rsidRDefault="00AF3679">
      <w:pPr>
        <w:rPr>
          <w:rFonts w:ascii="Century Gothic" w:hAnsi="Century Gothic"/>
          <w:b/>
          <w:sz w:val="22"/>
          <w:szCs w:val="22"/>
        </w:rPr>
      </w:pPr>
    </w:p>
    <w:p w:rsidR="00AF3679" w:rsidRPr="00EF63DA" w:rsidRDefault="00C76F01">
      <w:pPr>
        <w:rPr>
          <w:rFonts w:ascii="Century Gothic" w:hAnsi="Century Gothic"/>
          <w:b/>
          <w:sz w:val="22"/>
          <w:szCs w:val="22"/>
        </w:rPr>
      </w:pPr>
      <w:r w:rsidRPr="00EF63DA">
        <w:rPr>
          <w:rFonts w:ascii="Century Gothic" w:hAnsi="Century Gothic"/>
          <w:b/>
          <w:sz w:val="22"/>
          <w:szCs w:val="22"/>
        </w:rPr>
        <w:t xml:space="preserve">Marketing </w:t>
      </w:r>
    </w:p>
    <w:p w:rsidR="00C76F01" w:rsidRPr="00EF63DA" w:rsidRDefault="00C76F01" w:rsidP="00C76F01">
      <w:pPr>
        <w:pStyle w:val="ListParagraph"/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Marketing Plan</w:t>
      </w:r>
      <w:r w:rsidR="006530D2" w:rsidRPr="00EF63DA">
        <w:rPr>
          <w:rFonts w:ascii="Century Gothic" w:hAnsi="Century Gothic"/>
          <w:sz w:val="22"/>
          <w:szCs w:val="22"/>
        </w:rPr>
        <w:t>- started</w:t>
      </w:r>
    </w:p>
    <w:p w:rsidR="00C76F01" w:rsidRPr="00EF63DA" w:rsidRDefault="00C76F01" w:rsidP="00C76F01">
      <w:pPr>
        <w:pStyle w:val="ListParagraph"/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Logo/Brand</w:t>
      </w:r>
      <w:r w:rsidR="006530D2" w:rsidRPr="00EF63DA">
        <w:rPr>
          <w:rFonts w:ascii="Century Gothic" w:hAnsi="Century Gothic"/>
          <w:sz w:val="22"/>
          <w:szCs w:val="22"/>
        </w:rPr>
        <w:t xml:space="preserve"> - done</w:t>
      </w:r>
    </w:p>
    <w:p w:rsidR="006530D2" w:rsidRPr="00EF63DA" w:rsidRDefault="00C76F01" w:rsidP="007D7E2F">
      <w:pPr>
        <w:pStyle w:val="ListParagraph"/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Business cards</w:t>
      </w:r>
      <w:r w:rsidR="006530D2" w:rsidRPr="00EF63DA">
        <w:rPr>
          <w:rFonts w:ascii="Century Gothic" w:hAnsi="Century Gothic"/>
          <w:sz w:val="22"/>
          <w:szCs w:val="22"/>
        </w:rPr>
        <w:t xml:space="preserve"> </w:t>
      </w:r>
    </w:p>
    <w:p w:rsidR="00C76F01" w:rsidRPr="00EF63DA" w:rsidRDefault="003B5825" w:rsidP="007D7E2F">
      <w:pPr>
        <w:pStyle w:val="ListParagraph"/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Cut s</w:t>
      </w:r>
      <w:r w:rsidR="00C76F01" w:rsidRPr="00EF63DA">
        <w:rPr>
          <w:rFonts w:ascii="Century Gothic" w:hAnsi="Century Gothic"/>
          <w:sz w:val="22"/>
          <w:szCs w:val="22"/>
        </w:rPr>
        <w:t>heets</w:t>
      </w:r>
    </w:p>
    <w:p w:rsidR="00C76F01" w:rsidRPr="00EF63DA" w:rsidRDefault="00C76F01" w:rsidP="00C76F01">
      <w:pPr>
        <w:pStyle w:val="ListParagraph"/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Infographic</w:t>
      </w:r>
    </w:p>
    <w:p w:rsidR="00C76F01" w:rsidRPr="00EF63DA" w:rsidRDefault="00C76F01" w:rsidP="00C76F01">
      <w:pPr>
        <w:pStyle w:val="ListParagraph"/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>Website</w:t>
      </w:r>
    </w:p>
    <w:p w:rsidR="003B5825" w:rsidRPr="00EF63DA" w:rsidRDefault="00C76F01" w:rsidP="00380BFE">
      <w:pPr>
        <w:pStyle w:val="ListParagraph"/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proofErr w:type="spellStart"/>
      <w:r w:rsidRPr="00EF63DA">
        <w:rPr>
          <w:rFonts w:ascii="Century Gothic" w:hAnsi="Century Gothic"/>
          <w:sz w:val="22"/>
          <w:szCs w:val="22"/>
        </w:rPr>
        <w:t>Linkedin</w:t>
      </w:r>
      <w:proofErr w:type="spellEnd"/>
      <w:r w:rsidRPr="00EF63DA">
        <w:rPr>
          <w:rFonts w:ascii="Century Gothic" w:hAnsi="Century Gothic"/>
          <w:sz w:val="22"/>
          <w:szCs w:val="22"/>
        </w:rPr>
        <w:t xml:space="preserve"> company p</w:t>
      </w:r>
      <w:r w:rsidR="006530D2" w:rsidRPr="00EF63DA">
        <w:rPr>
          <w:rFonts w:ascii="Century Gothic" w:hAnsi="Century Gothic"/>
          <w:sz w:val="22"/>
          <w:szCs w:val="22"/>
        </w:rPr>
        <w:t>age</w:t>
      </w:r>
      <w:r w:rsidRPr="00EF63DA">
        <w:rPr>
          <w:rFonts w:ascii="Century Gothic" w:hAnsi="Century Gothic"/>
          <w:sz w:val="22"/>
          <w:szCs w:val="22"/>
        </w:rPr>
        <w:t xml:space="preserve"> – need </w:t>
      </w:r>
      <w:r w:rsidR="003B5825" w:rsidRPr="00EF63DA">
        <w:rPr>
          <w:rFonts w:ascii="Century Gothic" w:hAnsi="Century Gothic"/>
          <w:sz w:val="22"/>
          <w:szCs w:val="22"/>
        </w:rPr>
        <w:t>email address</w:t>
      </w:r>
    </w:p>
    <w:p w:rsidR="00C76F01" w:rsidRPr="00EF63DA" w:rsidRDefault="00C76F01" w:rsidP="00380BFE">
      <w:pPr>
        <w:pStyle w:val="ListParagraph"/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EF63DA">
        <w:rPr>
          <w:rFonts w:ascii="Century Gothic" w:hAnsi="Century Gothic"/>
          <w:sz w:val="22"/>
          <w:szCs w:val="22"/>
        </w:rPr>
        <w:t xml:space="preserve">DICExp Presentation </w:t>
      </w:r>
    </w:p>
    <w:sectPr w:rsidR="00C76F01" w:rsidRPr="00EF63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679" w:rsidRDefault="00AF3679" w:rsidP="00AF3679">
      <w:r>
        <w:separator/>
      </w:r>
    </w:p>
  </w:endnote>
  <w:endnote w:type="continuationSeparator" w:id="0">
    <w:p w:rsidR="00AF3679" w:rsidRDefault="00AF3679" w:rsidP="00AF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D5F" w:rsidRDefault="00A54D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D5F" w:rsidRDefault="00A54D5F" w:rsidP="00A54D5F">
    <w:pPr>
      <w:pStyle w:val="Footer"/>
      <w:tabs>
        <w:tab w:val="clear" w:pos="4680"/>
        <w:tab w:val="clear" w:pos="9360"/>
        <w:tab w:val="left" w:pos="400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B0CE38" wp14:editId="18E40281">
              <wp:simplePos x="0" y="0"/>
              <wp:positionH relativeFrom="column">
                <wp:posOffset>-198120</wp:posOffset>
              </wp:positionH>
              <wp:positionV relativeFrom="paragraph">
                <wp:posOffset>-181610</wp:posOffset>
              </wp:positionV>
              <wp:extent cx="6644640" cy="640080"/>
              <wp:effectExtent l="0" t="0" r="3810" b="7620"/>
              <wp:wrapNone/>
              <wp:docPr id="203" name="Rectangle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44640" cy="64008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A54D5F" w:rsidRPr="00AF3679" w:rsidRDefault="00A54D5F" w:rsidP="00A54D5F">
                          <w:pPr>
                            <w:pStyle w:val="Footer"/>
                            <w:tabs>
                              <w:tab w:val="clear" w:pos="9360"/>
                              <w:tab w:val="left" w:pos="6312"/>
                            </w:tabs>
                            <w:rPr>
                              <w:rFonts w:ascii="Century Gothic" w:hAnsi="Century Gothic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54735D">
                            <w:rPr>
                              <w:rFonts w:ascii="Century Gothic" w:hAnsi="Century Gothic"/>
                              <w:color w:val="FFFFFF" w:themeColor="background1"/>
                              <w:sz w:val="24"/>
                              <w:szCs w:val="24"/>
                            </w:rPr>
                            <w:t xml:space="preserve">1243-70 Avenue Edmonton, </w:t>
                          </w:r>
                          <w:r>
                            <w:rPr>
                              <w:rFonts w:ascii="Century Gothic" w:hAnsi="Century Gothic"/>
                              <w:color w:val="FFFFFF" w:themeColor="background1"/>
                              <w:sz w:val="24"/>
                              <w:szCs w:val="24"/>
                            </w:rPr>
                            <w:t>AB T6P</w:t>
                          </w:r>
                          <w:r w:rsidRPr="0054735D">
                            <w:rPr>
                              <w:rFonts w:ascii="Century Gothic" w:hAnsi="Century Gothic"/>
                              <w:color w:val="FFFFFF" w:themeColor="background1"/>
                              <w:sz w:val="24"/>
                              <w:szCs w:val="24"/>
                            </w:rPr>
                            <w:t>1N5</w:t>
                          </w:r>
                          <w:r w:rsidRPr="0054735D">
                            <w:rPr>
                              <w:rFonts w:ascii="Century Gothic" w:hAnsi="Century Gothic"/>
                              <w:color w:val="FFFFFF" w:themeColor="background1"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rFonts w:ascii="Century Gothic" w:hAnsi="Century Gothic"/>
                              <w:color w:val="FFFFFF" w:themeColor="background1"/>
                              <w:sz w:val="24"/>
                              <w:szCs w:val="24"/>
                            </w:rPr>
                            <w:t xml:space="preserve">                                                     </w:t>
                          </w:r>
                          <w:hyperlink r:id="rId1" w:history="1">
                            <w:r w:rsidRPr="00AF3679">
                              <w:rPr>
                                <w:rStyle w:val="Hyperlink"/>
                                <w:rFonts w:ascii="Century Gothic" w:hAnsi="Century Gothic"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www.dicexp.com</w:t>
                            </w:r>
                          </w:hyperlink>
                        </w:p>
                        <w:p w:rsidR="00A54D5F" w:rsidRPr="0054735D" w:rsidRDefault="00A54D5F" w:rsidP="00A54D5F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182880" rIns="109728" bIns="2286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B0CE38" id="Rectangle 203" o:spid="_x0000_s1026" style="position:absolute;margin-left:-15.6pt;margin-top:-14.3pt;width:523.2pt;height: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YTxbwIAAMEEAAAOAAAAZHJzL2Uyb0RvYy54bWysVN9v0zAQfkfif7D8zpKGUrpq6VRWFSFN&#10;28SG9uw6dhLJsY3tNhl/PZ+ddIPBE+LFufOd78d33+XicugUOQrnW6NLOjvLKRGam6rVdUm/Peze&#10;LSnxgemKKaNFSZ+Ep5frt28uersShWmMqoQjCKL9qrclbUKwqyzzvBEd82fGCg2jNK5jAaqrs8qx&#10;HtE7lRV5vsh64yrrDBfe43Y7Guk6xZdS8HArpReBqJKitpBOl859PLP1BVvVjtmm5VMZ7B+q6Fir&#10;kfQ51JYFRg6u/SNU13JnvJHhjJsuM1K2XKQe0M0sf9XNfcOsSL0AHG+fYfL/Lyy/Od450lYlLfL3&#10;lGjWYUhfARvTtRIkXgKi3voVPO/tnZs0DzH2O0jXxS86IUOC9ekZVjEEwnG5WMzniznQ57BByJcJ&#10;9+zltXU+fBamI1EoqUP+hCY7XvuAjHA9ucRk3qi22rVKJcXV+yvlyJFhxPPdcvZpG0vGk9/clCY9&#10;mvyA9CiEgWpSsQCxs2je65oSpmpwmAeXcmsTMyDSmHvLfDPmSGGnFEpHu0hEm0qNWI3oRCkM+2GC&#10;bG+qJ2DtzEhCb/muRbvXzIc75sA6FIZNCrc4pDKo1kwSJY1xP/52H/1BBlgp6cFidPL9wJygRH3R&#10;oMn5bB6BD0mZLYsloCdu1PLzjwW2c5+0olguIjL60F0ZADnD2lqexPgiqJMonekesXObmBgmpjnS&#10;lxRQjuJVGNcLO8vFZpOcwHXLwrW+tzyGPmH6MDwyZ6ehB9Dlxpwoz1avZj/6xpfabA7ByDYRI2I8&#10;AouRRwV7koY/7XRcxF/15PXy51n/BAAA//8DAFBLAwQUAAYACAAAACEAejeAW98AAAALAQAADwAA&#10;AGRycy9kb3ducmV2LnhtbEyPy07DMBBF90j8gzVIbFBrJ5S0hDgVzwU7aJHYuvE0iYjHUeymga9n&#10;uoLdPI7unCnWk+vEiENoPWlI5goEUuVtS7WGj+3LbAUiREPWdJ5QwzcGWJfnZ4XJrT/SO46bWAsO&#10;oZAbDU2MfS5lqBp0Jsx9j8S7vR+cidwOtbSDOXK462SqVCadaYkvNKbHxwarr83BaXjKxs+3h9cM&#10;aR9/Qr9YqKtb+6z15cV0fwci4hT/YDjpszqU7LTzB7JBdBpm10nKKBfpKgNxIlRyw6OdhmWagiwL&#10;+f+H8hcAAP//AwBQSwECLQAUAAYACAAAACEAtoM4kv4AAADhAQAAEwAAAAAAAAAAAAAAAAAAAAAA&#10;W0NvbnRlbnRfVHlwZXNdLnhtbFBLAQItABQABgAIAAAAIQA4/SH/1gAAAJQBAAALAAAAAAAAAAAA&#10;AAAAAC8BAABfcmVscy8ucmVsc1BLAQItABQABgAIAAAAIQDYCYTxbwIAAMEEAAAOAAAAAAAAAAAA&#10;AAAAAC4CAABkcnMvZTJvRG9jLnhtbFBLAQItABQABgAIAAAAIQB6N4Bb3wAAAAsBAAAPAAAAAAAA&#10;AAAAAAAAAMkEAABkcnMvZG93bnJldi54bWxQSwUGAAAAAAQABADzAAAA1QUAAAAA&#10;" fillcolor="#4f81bd" stroked="f" strokeweight="2pt">
              <v:textbox inset=",14.4pt,8.64pt,18pt">
                <w:txbxContent>
                  <w:p w:rsidR="00A54D5F" w:rsidRPr="00AF3679" w:rsidRDefault="00A54D5F" w:rsidP="00A54D5F">
                    <w:pPr>
                      <w:pStyle w:val="Footer"/>
                      <w:tabs>
                        <w:tab w:val="clear" w:pos="9360"/>
                        <w:tab w:val="left" w:pos="6312"/>
                      </w:tabs>
                      <w:rPr>
                        <w:rFonts w:ascii="Century Gothic" w:hAnsi="Century Gothic"/>
                        <w:color w:val="FFFFFF" w:themeColor="background1"/>
                        <w:sz w:val="24"/>
                        <w:szCs w:val="24"/>
                      </w:rPr>
                    </w:pPr>
                    <w:r w:rsidRPr="0054735D">
                      <w:rPr>
                        <w:rFonts w:ascii="Century Gothic" w:hAnsi="Century Gothic"/>
                        <w:color w:val="FFFFFF" w:themeColor="background1"/>
                        <w:sz w:val="24"/>
                        <w:szCs w:val="24"/>
                      </w:rPr>
                      <w:t xml:space="preserve">1243-70 Avenue Edmonton, </w:t>
                    </w:r>
                    <w:r>
                      <w:rPr>
                        <w:rFonts w:ascii="Century Gothic" w:hAnsi="Century Gothic"/>
                        <w:color w:val="FFFFFF" w:themeColor="background1"/>
                        <w:sz w:val="24"/>
                        <w:szCs w:val="24"/>
                      </w:rPr>
                      <w:t>AB T6P</w:t>
                    </w:r>
                    <w:r w:rsidRPr="0054735D">
                      <w:rPr>
                        <w:rFonts w:ascii="Century Gothic" w:hAnsi="Century Gothic"/>
                        <w:color w:val="FFFFFF" w:themeColor="background1"/>
                        <w:sz w:val="24"/>
                        <w:szCs w:val="24"/>
                      </w:rPr>
                      <w:t>1N5</w:t>
                    </w:r>
                    <w:r w:rsidRPr="0054735D">
                      <w:rPr>
                        <w:rFonts w:ascii="Century Gothic" w:hAnsi="Century Gothic"/>
                        <w:color w:val="FFFFFF" w:themeColor="background1"/>
                        <w:sz w:val="24"/>
                        <w:szCs w:val="24"/>
                      </w:rPr>
                      <w:tab/>
                    </w:r>
                    <w:r>
                      <w:rPr>
                        <w:rFonts w:ascii="Century Gothic" w:hAnsi="Century Gothic"/>
                        <w:color w:val="FFFFFF" w:themeColor="background1"/>
                        <w:sz w:val="24"/>
                        <w:szCs w:val="24"/>
                      </w:rPr>
                      <w:t xml:space="preserve">                                                     </w:t>
                    </w:r>
                    <w:hyperlink r:id="rId2" w:history="1">
                      <w:r w:rsidRPr="00AF3679">
                        <w:rPr>
                          <w:rStyle w:val="Hyperlink"/>
                          <w:rFonts w:ascii="Century Gothic" w:hAnsi="Century Gothic"/>
                          <w:color w:val="FFFFFF" w:themeColor="background1"/>
                          <w:sz w:val="24"/>
                          <w:szCs w:val="24"/>
                          <w:u w:val="none"/>
                        </w:rPr>
                        <w:t>www.dicexp.com</w:t>
                      </w:r>
                    </w:hyperlink>
                  </w:p>
                  <w:p w:rsidR="00A54D5F" w:rsidRPr="0054735D" w:rsidRDefault="00A54D5F" w:rsidP="00A54D5F">
                    <w:pPr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D5F" w:rsidRDefault="00A54D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679" w:rsidRDefault="00AF3679" w:rsidP="00AF3679">
      <w:r>
        <w:separator/>
      </w:r>
    </w:p>
  </w:footnote>
  <w:footnote w:type="continuationSeparator" w:id="0">
    <w:p w:rsidR="00AF3679" w:rsidRDefault="00AF3679" w:rsidP="00AF3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D5F" w:rsidRDefault="00A54D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679" w:rsidRDefault="00AF3679" w:rsidP="00A54D5F">
    <w:pPr>
      <w:pStyle w:val="Header"/>
      <w:jc w:val="center"/>
    </w:pPr>
    <w:r>
      <w:rPr>
        <w:noProof/>
      </w:rPr>
      <w:drawing>
        <wp:inline distT="0" distB="0" distL="0" distR="0" wp14:anchorId="511081FA">
          <wp:extent cx="2548255" cy="890270"/>
          <wp:effectExtent l="0" t="0" r="444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825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D5F" w:rsidRDefault="00A54D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1.6pt;height:112.2pt" o:bullet="t">
        <v:imagedata r:id="rId1" o:title="dice"/>
      </v:shape>
    </w:pict>
  </w:numPicBullet>
  <w:numPicBullet w:numPicBulletId="1">
    <w:pict>
      <v:shape id="_x0000_i1030" type="#_x0000_t75" style="width:99pt;height:44.4pt" o:bullet="t">
        <v:imagedata r:id="rId2" o:title="mini logo"/>
      </v:shape>
    </w:pict>
  </w:numPicBullet>
  <w:abstractNum w:abstractNumId="0" w15:restartNumberingAfterBreak="0">
    <w:nsid w:val="142F102D"/>
    <w:multiLevelType w:val="hybridMultilevel"/>
    <w:tmpl w:val="6FC0A84E"/>
    <w:lvl w:ilvl="0" w:tplc="5B5439B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92324"/>
    <w:multiLevelType w:val="hybridMultilevel"/>
    <w:tmpl w:val="65307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7027F"/>
    <w:multiLevelType w:val="hybridMultilevel"/>
    <w:tmpl w:val="DDA24788"/>
    <w:lvl w:ilvl="0" w:tplc="C6344C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A3FF4"/>
    <w:multiLevelType w:val="hybridMultilevel"/>
    <w:tmpl w:val="7E2605F4"/>
    <w:lvl w:ilvl="0" w:tplc="C6344C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1038F"/>
    <w:multiLevelType w:val="hybridMultilevel"/>
    <w:tmpl w:val="85DA8C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D51AA"/>
    <w:multiLevelType w:val="hybridMultilevel"/>
    <w:tmpl w:val="5704A09A"/>
    <w:lvl w:ilvl="0" w:tplc="5B5439B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3189A"/>
    <w:multiLevelType w:val="hybridMultilevel"/>
    <w:tmpl w:val="0C4E5770"/>
    <w:lvl w:ilvl="0" w:tplc="C6344C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85BF0"/>
    <w:multiLevelType w:val="hybridMultilevel"/>
    <w:tmpl w:val="C2DE47AA"/>
    <w:lvl w:ilvl="0" w:tplc="C6344C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5D"/>
    <w:rsid w:val="00001695"/>
    <w:rsid w:val="00001F8A"/>
    <w:rsid w:val="00002210"/>
    <w:rsid w:val="000041A2"/>
    <w:rsid w:val="00011E95"/>
    <w:rsid w:val="00016104"/>
    <w:rsid w:val="0002018B"/>
    <w:rsid w:val="00025121"/>
    <w:rsid w:val="000266BE"/>
    <w:rsid w:val="000300B0"/>
    <w:rsid w:val="00030D7A"/>
    <w:rsid w:val="00041AFD"/>
    <w:rsid w:val="00042A3A"/>
    <w:rsid w:val="0005542A"/>
    <w:rsid w:val="00055795"/>
    <w:rsid w:val="000569C0"/>
    <w:rsid w:val="00056DD3"/>
    <w:rsid w:val="000577C1"/>
    <w:rsid w:val="000607BA"/>
    <w:rsid w:val="00060B1E"/>
    <w:rsid w:val="00060CD0"/>
    <w:rsid w:val="00061700"/>
    <w:rsid w:val="000648C7"/>
    <w:rsid w:val="0006709F"/>
    <w:rsid w:val="00090991"/>
    <w:rsid w:val="00094308"/>
    <w:rsid w:val="000948F2"/>
    <w:rsid w:val="00096406"/>
    <w:rsid w:val="000966E5"/>
    <w:rsid w:val="00097EAC"/>
    <w:rsid w:val="000A10F2"/>
    <w:rsid w:val="000A1106"/>
    <w:rsid w:val="000A1852"/>
    <w:rsid w:val="000A3D21"/>
    <w:rsid w:val="000A5D0D"/>
    <w:rsid w:val="000A7745"/>
    <w:rsid w:val="000B2F2E"/>
    <w:rsid w:val="000B38A3"/>
    <w:rsid w:val="000B5754"/>
    <w:rsid w:val="000B7925"/>
    <w:rsid w:val="000D65E0"/>
    <w:rsid w:val="000D79AF"/>
    <w:rsid w:val="000D7A44"/>
    <w:rsid w:val="000E04C6"/>
    <w:rsid w:val="000E381B"/>
    <w:rsid w:val="000F072E"/>
    <w:rsid w:val="000F3900"/>
    <w:rsid w:val="000F5D6E"/>
    <w:rsid w:val="000F71B5"/>
    <w:rsid w:val="00102E78"/>
    <w:rsid w:val="00110278"/>
    <w:rsid w:val="00111EC2"/>
    <w:rsid w:val="001130F7"/>
    <w:rsid w:val="001243BB"/>
    <w:rsid w:val="00124F65"/>
    <w:rsid w:val="00125A0A"/>
    <w:rsid w:val="001267A3"/>
    <w:rsid w:val="001327FF"/>
    <w:rsid w:val="00133546"/>
    <w:rsid w:val="00134A30"/>
    <w:rsid w:val="00134A7E"/>
    <w:rsid w:val="0013658F"/>
    <w:rsid w:val="001449F3"/>
    <w:rsid w:val="0014797E"/>
    <w:rsid w:val="0015351A"/>
    <w:rsid w:val="0016105F"/>
    <w:rsid w:val="0016225B"/>
    <w:rsid w:val="0016621B"/>
    <w:rsid w:val="00174308"/>
    <w:rsid w:val="00174D39"/>
    <w:rsid w:val="00177323"/>
    <w:rsid w:val="00191090"/>
    <w:rsid w:val="001969C6"/>
    <w:rsid w:val="001A23B8"/>
    <w:rsid w:val="001A76A7"/>
    <w:rsid w:val="001B00E9"/>
    <w:rsid w:val="001B3EEE"/>
    <w:rsid w:val="001C244A"/>
    <w:rsid w:val="001D04AD"/>
    <w:rsid w:val="001D139E"/>
    <w:rsid w:val="001D1D37"/>
    <w:rsid w:val="001D358D"/>
    <w:rsid w:val="001D3CD5"/>
    <w:rsid w:val="001D60A8"/>
    <w:rsid w:val="001D7A74"/>
    <w:rsid w:val="001E0C46"/>
    <w:rsid w:val="001E2460"/>
    <w:rsid w:val="001E4386"/>
    <w:rsid w:val="001F5562"/>
    <w:rsid w:val="00202885"/>
    <w:rsid w:val="002034CC"/>
    <w:rsid w:val="0021285B"/>
    <w:rsid w:val="00221681"/>
    <w:rsid w:val="0022311D"/>
    <w:rsid w:val="00225C9A"/>
    <w:rsid w:val="002337C9"/>
    <w:rsid w:val="00234551"/>
    <w:rsid w:val="00235B14"/>
    <w:rsid w:val="0023644E"/>
    <w:rsid w:val="00241A21"/>
    <w:rsid w:val="00243F72"/>
    <w:rsid w:val="00245E61"/>
    <w:rsid w:val="002523A8"/>
    <w:rsid w:val="00252DFC"/>
    <w:rsid w:val="00256FCF"/>
    <w:rsid w:val="002612C7"/>
    <w:rsid w:val="00262216"/>
    <w:rsid w:val="0026273C"/>
    <w:rsid w:val="0026353C"/>
    <w:rsid w:val="00264F55"/>
    <w:rsid w:val="0027046E"/>
    <w:rsid w:val="00277F33"/>
    <w:rsid w:val="00280B75"/>
    <w:rsid w:val="002823C3"/>
    <w:rsid w:val="00285D95"/>
    <w:rsid w:val="00291780"/>
    <w:rsid w:val="002936B3"/>
    <w:rsid w:val="00295A09"/>
    <w:rsid w:val="002A7371"/>
    <w:rsid w:val="002B1E47"/>
    <w:rsid w:val="002B4122"/>
    <w:rsid w:val="002B74BF"/>
    <w:rsid w:val="002C2307"/>
    <w:rsid w:val="002C5B8A"/>
    <w:rsid w:val="002C7D43"/>
    <w:rsid w:val="002D0A6D"/>
    <w:rsid w:val="002D0AB1"/>
    <w:rsid w:val="002D479C"/>
    <w:rsid w:val="002D53C7"/>
    <w:rsid w:val="002D6807"/>
    <w:rsid w:val="002E0F99"/>
    <w:rsid w:val="002E110C"/>
    <w:rsid w:val="002E1E04"/>
    <w:rsid w:val="002E4E12"/>
    <w:rsid w:val="002E6EE9"/>
    <w:rsid w:val="002F3283"/>
    <w:rsid w:val="002F3DA3"/>
    <w:rsid w:val="002F4D24"/>
    <w:rsid w:val="00300A6D"/>
    <w:rsid w:val="00301EF8"/>
    <w:rsid w:val="00303C78"/>
    <w:rsid w:val="003043D4"/>
    <w:rsid w:val="00304753"/>
    <w:rsid w:val="003058B5"/>
    <w:rsid w:val="0031242A"/>
    <w:rsid w:val="00312DFA"/>
    <w:rsid w:val="003142D1"/>
    <w:rsid w:val="00316199"/>
    <w:rsid w:val="00326DA1"/>
    <w:rsid w:val="00330ECF"/>
    <w:rsid w:val="00331979"/>
    <w:rsid w:val="00337259"/>
    <w:rsid w:val="003530F9"/>
    <w:rsid w:val="00362DEA"/>
    <w:rsid w:val="00363ECF"/>
    <w:rsid w:val="003679B7"/>
    <w:rsid w:val="0037003E"/>
    <w:rsid w:val="00373556"/>
    <w:rsid w:val="00373EAD"/>
    <w:rsid w:val="003948FF"/>
    <w:rsid w:val="00396D11"/>
    <w:rsid w:val="00396D93"/>
    <w:rsid w:val="003A0C5F"/>
    <w:rsid w:val="003A3E61"/>
    <w:rsid w:val="003A6CCF"/>
    <w:rsid w:val="003B0BE3"/>
    <w:rsid w:val="003B1C6C"/>
    <w:rsid w:val="003B5825"/>
    <w:rsid w:val="003C2236"/>
    <w:rsid w:val="003C76B0"/>
    <w:rsid w:val="003C7DA4"/>
    <w:rsid w:val="003D3C56"/>
    <w:rsid w:val="003D3C67"/>
    <w:rsid w:val="003D51B5"/>
    <w:rsid w:val="003E0B68"/>
    <w:rsid w:val="003F2CAD"/>
    <w:rsid w:val="003F6489"/>
    <w:rsid w:val="00407B8F"/>
    <w:rsid w:val="00407E62"/>
    <w:rsid w:val="004129DE"/>
    <w:rsid w:val="004270B3"/>
    <w:rsid w:val="00437760"/>
    <w:rsid w:val="00437955"/>
    <w:rsid w:val="00437F9F"/>
    <w:rsid w:val="0044093F"/>
    <w:rsid w:val="00444A6A"/>
    <w:rsid w:val="00445181"/>
    <w:rsid w:val="00450A62"/>
    <w:rsid w:val="0045649C"/>
    <w:rsid w:val="00457DAC"/>
    <w:rsid w:val="00460F8E"/>
    <w:rsid w:val="00464A0F"/>
    <w:rsid w:val="00466FF2"/>
    <w:rsid w:val="00471AFD"/>
    <w:rsid w:val="00472313"/>
    <w:rsid w:val="00473467"/>
    <w:rsid w:val="00475586"/>
    <w:rsid w:val="00483B71"/>
    <w:rsid w:val="00484000"/>
    <w:rsid w:val="00491541"/>
    <w:rsid w:val="0049187E"/>
    <w:rsid w:val="004919DC"/>
    <w:rsid w:val="004A3634"/>
    <w:rsid w:val="004A3803"/>
    <w:rsid w:val="004A456A"/>
    <w:rsid w:val="004A73B6"/>
    <w:rsid w:val="004B2641"/>
    <w:rsid w:val="004B6AFE"/>
    <w:rsid w:val="004B74FD"/>
    <w:rsid w:val="004B7850"/>
    <w:rsid w:val="004B7EC5"/>
    <w:rsid w:val="004C1156"/>
    <w:rsid w:val="004C25CC"/>
    <w:rsid w:val="004C575D"/>
    <w:rsid w:val="004D041B"/>
    <w:rsid w:val="004D2785"/>
    <w:rsid w:val="004D75B0"/>
    <w:rsid w:val="004D7857"/>
    <w:rsid w:val="004E000D"/>
    <w:rsid w:val="004E3E1E"/>
    <w:rsid w:val="004E3E29"/>
    <w:rsid w:val="004E4217"/>
    <w:rsid w:val="004E58D0"/>
    <w:rsid w:val="004E74A8"/>
    <w:rsid w:val="004F03F0"/>
    <w:rsid w:val="004F147F"/>
    <w:rsid w:val="004F321B"/>
    <w:rsid w:val="004F7263"/>
    <w:rsid w:val="004F7C41"/>
    <w:rsid w:val="00507B5B"/>
    <w:rsid w:val="00511D62"/>
    <w:rsid w:val="00513FA6"/>
    <w:rsid w:val="0051439E"/>
    <w:rsid w:val="005148DC"/>
    <w:rsid w:val="0053146E"/>
    <w:rsid w:val="005317CB"/>
    <w:rsid w:val="00531B58"/>
    <w:rsid w:val="0053242D"/>
    <w:rsid w:val="005360E7"/>
    <w:rsid w:val="00536FCF"/>
    <w:rsid w:val="0054115A"/>
    <w:rsid w:val="00541D70"/>
    <w:rsid w:val="00542ACB"/>
    <w:rsid w:val="005452CE"/>
    <w:rsid w:val="0054735D"/>
    <w:rsid w:val="00553CF5"/>
    <w:rsid w:val="00555EF7"/>
    <w:rsid w:val="005600A8"/>
    <w:rsid w:val="00560810"/>
    <w:rsid w:val="00561C14"/>
    <w:rsid w:val="00562BB0"/>
    <w:rsid w:val="00563199"/>
    <w:rsid w:val="00572360"/>
    <w:rsid w:val="005746D4"/>
    <w:rsid w:val="00577E27"/>
    <w:rsid w:val="005811D2"/>
    <w:rsid w:val="00585B7E"/>
    <w:rsid w:val="00586C34"/>
    <w:rsid w:val="00590103"/>
    <w:rsid w:val="00594ED0"/>
    <w:rsid w:val="005A0124"/>
    <w:rsid w:val="005A1F33"/>
    <w:rsid w:val="005A45FC"/>
    <w:rsid w:val="005A4D52"/>
    <w:rsid w:val="005A721C"/>
    <w:rsid w:val="005B48E9"/>
    <w:rsid w:val="005B4F36"/>
    <w:rsid w:val="005B5444"/>
    <w:rsid w:val="005B566B"/>
    <w:rsid w:val="005B6091"/>
    <w:rsid w:val="005B6C42"/>
    <w:rsid w:val="005B7A83"/>
    <w:rsid w:val="005C0830"/>
    <w:rsid w:val="005C0A1A"/>
    <w:rsid w:val="005C1470"/>
    <w:rsid w:val="005C2DDF"/>
    <w:rsid w:val="005C5B6B"/>
    <w:rsid w:val="005C5EA0"/>
    <w:rsid w:val="005C6D0E"/>
    <w:rsid w:val="005D6592"/>
    <w:rsid w:val="005D7134"/>
    <w:rsid w:val="005E0E68"/>
    <w:rsid w:val="005E0F22"/>
    <w:rsid w:val="005E356F"/>
    <w:rsid w:val="005F303A"/>
    <w:rsid w:val="005F39E6"/>
    <w:rsid w:val="005F4994"/>
    <w:rsid w:val="0060350A"/>
    <w:rsid w:val="00607B54"/>
    <w:rsid w:val="006111C4"/>
    <w:rsid w:val="006127CB"/>
    <w:rsid w:val="00617FE9"/>
    <w:rsid w:val="00624DFE"/>
    <w:rsid w:val="00626A56"/>
    <w:rsid w:val="00635B96"/>
    <w:rsid w:val="00645F14"/>
    <w:rsid w:val="00650E50"/>
    <w:rsid w:val="006530D2"/>
    <w:rsid w:val="0066010C"/>
    <w:rsid w:val="00660E78"/>
    <w:rsid w:val="00662E82"/>
    <w:rsid w:val="00670236"/>
    <w:rsid w:val="006742CE"/>
    <w:rsid w:val="00682762"/>
    <w:rsid w:val="00683BE2"/>
    <w:rsid w:val="00685CC3"/>
    <w:rsid w:val="00687A5A"/>
    <w:rsid w:val="00697495"/>
    <w:rsid w:val="006A005B"/>
    <w:rsid w:val="006A3A5C"/>
    <w:rsid w:val="006A62C2"/>
    <w:rsid w:val="006B305C"/>
    <w:rsid w:val="006B3A58"/>
    <w:rsid w:val="006B3B41"/>
    <w:rsid w:val="006C18AB"/>
    <w:rsid w:val="006C25C8"/>
    <w:rsid w:val="006C2C8A"/>
    <w:rsid w:val="006C404F"/>
    <w:rsid w:val="006C4947"/>
    <w:rsid w:val="006D646C"/>
    <w:rsid w:val="006D686E"/>
    <w:rsid w:val="006E1283"/>
    <w:rsid w:val="007000DF"/>
    <w:rsid w:val="00702F5C"/>
    <w:rsid w:val="00703691"/>
    <w:rsid w:val="00705532"/>
    <w:rsid w:val="00706ABA"/>
    <w:rsid w:val="00706F14"/>
    <w:rsid w:val="007104D6"/>
    <w:rsid w:val="00712A4E"/>
    <w:rsid w:val="0071430E"/>
    <w:rsid w:val="00714C48"/>
    <w:rsid w:val="00715918"/>
    <w:rsid w:val="00721CEB"/>
    <w:rsid w:val="00725512"/>
    <w:rsid w:val="00734160"/>
    <w:rsid w:val="00734DF9"/>
    <w:rsid w:val="007358A3"/>
    <w:rsid w:val="00735B51"/>
    <w:rsid w:val="00736B92"/>
    <w:rsid w:val="0074170F"/>
    <w:rsid w:val="00750647"/>
    <w:rsid w:val="00753AF4"/>
    <w:rsid w:val="00760D07"/>
    <w:rsid w:val="007623E9"/>
    <w:rsid w:val="007624E1"/>
    <w:rsid w:val="00780D23"/>
    <w:rsid w:val="0078641E"/>
    <w:rsid w:val="00786595"/>
    <w:rsid w:val="0078666B"/>
    <w:rsid w:val="00786FCC"/>
    <w:rsid w:val="007873D0"/>
    <w:rsid w:val="00790ACB"/>
    <w:rsid w:val="00794C77"/>
    <w:rsid w:val="00795685"/>
    <w:rsid w:val="007A251D"/>
    <w:rsid w:val="007A582F"/>
    <w:rsid w:val="007A5D26"/>
    <w:rsid w:val="007B4B8B"/>
    <w:rsid w:val="007B6B83"/>
    <w:rsid w:val="007D1C51"/>
    <w:rsid w:val="007D3E38"/>
    <w:rsid w:val="007D4145"/>
    <w:rsid w:val="007D5830"/>
    <w:rsid w:val="007E02AF"/>
    <w:rsid w:val="007E646D"/>
    <w:rsid w:val="007E7648"/>
    <w:rsid w:val="007F046C"/>
    <w:rsid w:val="007F0DB9"/>
    <w:rsid w:val="007F4463"/>
    <w:rsid w:val="00806557"/>
    <w:rsid w:val="008075ED"/>
    <w:rsid w:val="00813065"/>
    <w:rsid w:val="0081469E"/>
    <w:rsid w:val="008149D1"/>
    <w:rsid w:val="00814A3B"/>
    <w:rsid w:val="008158B4"/>
    <w:rsid w:val="00822D72"/>
    <w:rsid w:val="00826592"/>
    <w:rsid w:val="00834BE9"/>
    <w:rsid w:val="00834E68"/>
    <w:rsid w:val="008357B2"/>
    <w:rsid w:val="008366CC"/>
    <w:rsid w:val="0083739D"/>
    <w:rsid w:val="008422D8"/>
    <w:rsid w:val="00843F58"/>
    <w:rsid w:val="0084440B"/>
    <w:rsid w:val="00844887"/>
    <w:rsid w:val="00847E38"/>
    <w:rsid w:val="008552F9"/>
    <w:rsid w:val="00856018"/>
    <w:rsid w:val="00857209"/>
    <w:rsid w:val="00862D0F"/>
    <w:rsid w:val="00871E8E"/>
    <w:rsid w:val="008866E9"/>
    <w:rsid w:val="00886B89"/>
    <w:rsid w:val="00887402"/>
    <w:rsid w:val="008878C5"/>
    <w:rsid w:val="008915D4"/>
    <w:rsid w:val="0089169A"/>
    <w:rsid w:val="00896AC2"/>
    <w:rsid w:val="00897778"/>
    <w:rsid w:val="008A5352"/>
    <w:rsid w:val="008A7E81"/>
    <w:rsid w:val="008C008F"/>
    <w:rsid w:val="008C512D"/>
    <w:rsid w:val="008D3323"/>
    <w:rsid w:val="008D58EB"/>
    <w:rsid w:val="008D63E6"/>
    <w:rsid w:val="008D7C4E"/>
    <w:rsid w:val="008D7EC3"/>
    <w:rsid w:val="008E08BB"/>
    <w:rsid w:val="008E6974"/>
    <w:rsid w:val="008F2F9B"/>
    <w:rsid w:val="008F329A"/>
    <w:rsid w:val="008F4297"/>
    <w:rsid w:val="00903CE5"/>
    <w:rsid w:val="0090475F"/>
    <w:rsid w:val="0090562D"/>
    <w:rsid w:val="00910E80"/>
    <w:rsid w:val="009141AE"/>
    <w:rsid w:val="00915464"/>
    <w:rsid w:val="00924E74"/>
    <w:rsid w:val="0092763B"/>
    <w:rsid w:val="00927C09"/>
    <w:rsid w:val="009371FE"/>
    <w:rsid w:val="00940CE8"/>
    <w:rsid w:val="0094396F"/>
    <w:rsid w:val="00946B88"/>
    <w:rsid w:val="0095002B"/>
    <w:rsid w:val="00957DA2"/>
    <w:rsid w:val="00960774"/>
    <w:rsid w:val="00962E0E"/>
    <w:rsid w:val="0096394A"/>
    <w:rsid w:val="00970EFF"/>
    <w:rsid w:val="009718E2"/>
    <w:rsid w:val="00971A3A"/>
    <w:rsid w:val="00973FB3"/>
    <w:rsid w:val="00973FF4"/>
    <w:rsid w:val="00975478"/>
    <w:rsid w:val="00976E80"/>
    <w:rsid w:val="0097791D"/>
    <w:rsid w:val="009804BF"/>
    <w:rsid w:val="00981955"/>
    <w:rsid w:val="00982478"/>
    <w:rsid w:val="00982A99"/>
    <w:rsid w:val="0098389C"/>
    <w:rsid w:val="009838F2"/>
    <w:rsid w:val="00985345"/>
    <w:rsid w:val="00986AAE"/>
    <w:rsid w:val="00990771"/>
    <w:rsid w:val="009919CC"/>
    <w:rsid w:val="0099367A"/>
    <w:rsid w:val="009A475A"/>
    <w:rsid w:val="009A75B1"/>
    <w:rsid w:val="009B156F"/>
    <w:rsid w:val="009B44D4"/>
    <w:rsid w:val="009C28D5"/>
    <w:rsid w:val="009C3975"/>
    <w:rsid w:val="009C4DA6"/>
    <w:rsid w:val="009C55D1"/>
    <w:rsid w:val="009C64ED"/>
    <w:rsid w:val="009D28F0"/>
    <w:rsid w:val="009D590F"/>
    <w:rsid w:val="009E0581"/>
    <w:rsid w:val="009E6869"/>
    <w:rsid w:val="009F1341"/>
    <w:rsid w:val="009F48F4"/>
    <w:rsid w:val="009F550F"/>
    <w:rsid w:val="009F6DD1"/>
    <w:rsid w:val="009F737C"/>
    <w:rsid w:val="009F7CF2"/>
    <w:rsid w:val="00A12BDA"/>
    <w:rsid w:val="00A16E4D"/>
    <w:rsid w:val="00A20BC2"/>
    <w:rsid w:val="00A22863"/>
    <w:rsid w:val="00A2391E"/>
    <w:rsid w:val="00A2437D"/>
    <w:rsid w:val="00A24431"/>
    <w:rsid w:val="00A313E7"/>
    <w:rsid w:val="00A338DB"/>
    <w:rsid w:val="00A44227"/>
    <w:rsid w:val="00A45DD9"/>
    <w:rsid w:val="00A50C54"/>
    <w:rsid w:val="00A54D5F"/>
    <w:rsid w:val="00A6024A"/>
    <w:rsid w:val="00A642F8"/>
    <w:rsid w:val="00A66097"/>
    <w:rsid w:val="00A75CDB"/>
    <w:rsid w:val="00A763CD"/>
    <w:rsid w:val="00A76C94"/>
    <w:rsid w:val="00A76F31"/>
    <w:rsid w:val="00A82ACB"/>
    <w:rsid w:val="00A86F6A"/>
    <w:rsid w:val="00A90373"/>
    <w:rsid w:val="00A90CB5"/>
    <w:rsid w:val="00AA11D4"/>
    <w:rsid w:val="00AA12CC"/>
    <w:rsid w:val="00AA230E"/>
    <w:rsid w:val="00AA4289"/>
    <w:rsid w:val="00AA715A"/>
    <w:rsid w:val="00AB1880"/>
    <w:rsid w:val="00AB2965"/>
    <w:rsid w:val="00AB6558"/>
    <w:rsid w:val="00AC7522"/>
    <w:rsid w:val="00AD4758"/>
    <w:rsid w:val="00AD5E6E"/>
    <w:rsid w:val="00AE1626"/>
    <w:rsid w:val="00AE5463"/>
    <w:rsid w:val="00AE5AD8"/>
    <w:rsid w:val="00AF0DBD"/>
    <w:rsid w:val="00AF3679"/>
    <w:rsid w:val="00AF7CEC"/>
    <w:rsid w:val="00B031FE"/>
    <w:rsid w:val="00B03E15"/>
    <w:rsid w:val="00B0707A"/>
    <w:rsid w:val="00B11676"/>
    <w:rsid w:val="00B12AE5"/>
    <w:rsid w:val="00B13666"/>
    <w:rsid w:val="00B15FCA"/>
    <w:rsid w:val="00B23772"/>
    <w:rsid w:val="00B258E3"/>
    <w:rsid w:val="00B3163D"/>
    <w:rsid w:val="00B354CD"/>
    <w:rsid w:val="00B35C0A"/>
    <w:rsid w:val="00B3741B"/>
    <w:rsid w:val="00B42175"/>
    <w:rsid w:val="00B45094"/>
    <w:rsid w:val="00B464A0"/>
    <w:rsid w:val="00B47373"/>
    <w:rsid w:val="00B518ED"/>
    <w:rsid w:val="00B51B87"/>
    <w:rsid w:val="00B55D25"/>
    <w:rsid w:val="00B60F1B"/>
    <w:rsid w:val="00B64154"/>
    <w:rsid w:val="00B6432A"/>
    <w:rsid w:val="00B67005"/>
    <w:rsid w:val="00B71C5D"/>
    <w:rsid w:val="00B74B2D"/>
    <w:rsid w:val="00B75BC0"/>
    <w:rsid w:val="00B82F4D"/>
    <w:rsid w:val="00B82F54"/>
    <w:rsid w:val="00B93A93"/>
    <w:rsid w:val="00BB12CE"/>
    <w:rsid w:val="00BB173F"/>
    <w:rsid w:val="00BB2B8D"/>
    <w:rsid w:val="00BB2BAB"/>
    <w:rsid w:val="00BC0273"/>
    <w:rsid w:val="00BC11F4"/>
    <w:rsid w:val="00BC3A8E"/>
    <w:rsid w:val="00BC5236"/>
    <w:rsid w:val="00BC6D7C"/>
    <w:rsid w:val="00BD289E"/>
    <w:rsid w:val="00BD6310"/>
    <w:rsid w:val="00BE562C"/>
    <w:rsid w:val="00BE618F"/>
    <w:rsid w:val="00BE6461"/>
    <w:rsid w:val="00BF1DFD"/>
    <w:rsid w:val="00BF2D24"/>
    <w:rsid w:val="00BF3C98"/>
    <w:rsid w:val="00BF75FC"/>
    <w:rsid w:val="00C012F9"/>
    <w:rsid w:val="00C049C9"/>
    <w:rsid w:val="00C20071"/>
    <w:rsid w:val="00C2049C"/>
    <w:rsid w:val="00C21FC1"/>
    <w:rsid w:val="00C260B6"/>
    <w:rsid w:val="00C338EC"/>
    <w:rsid w:val="00C345BF"/>
    <w:rsid w:val="00C35282"/>
    <w:rsid w:val="00C3601A"/>
    <w:rsid w:val="00C369E0"/>
    <w:rsid w:val="00C459CC"/>
    <w:rsid w:val="00C5204A"/>
    <w:rsid w:val="00C57E65"/>
    <w:rsid w:val="00C6262A"/>
    <w:rsid w:val="00C65F2A"/>
    <w:rsid w:val="00C7210C"/>
    <w:rsid w:val="00C72E08"/>
    <w:rsid w:val="00C735A4"/>
    <w:rsid w:val="00C741FA"/>
    <w:rsid w:val="00C76F01"/>
    <w:rsid w:val="00C81DA8"/>
    <w:rsid w:val="00C82D6F"/>
    <w:rsid w:val="00C85D97"/>
    <w:rsid w:val="00C860E4"/>
    <w:rsid w:val="00C87AE2"/>
    <w:rsid w:val="00C905FC"/>
    <w:rsid w:val="00C91C48"/>
    <w:rsid w:val="00C92D3A"/>
    <w:rsid w:val="00C9740B"/>
    <w:rsid w:val="00CA2060"/>
    <w:rsid w:val="00CA20A1"/>
    <w:rsid w:val="00CA3A89"/>
    <w:rsid w:val="00CB0E73"/>
    <w:rsid w:val="00CB3B4D"/>
    <w:rsid w:val="00CB53BF"/>
    <w:rsid w:val="00CC2908"/>
    <w:rsid w:val="00CC3387"/>
    <w:rsid w:val="00CC398B"/>
    <w:rsid w:val="00CC4D3E"/>
    <w:rsid w:val="00CC517D"/>
    <w:rsid w:val="00CC6146"/>
    <w:rsid w:val="00CD0008"/>
    <w:rsid w:val="00CD389E"/>
    <w:rsid w:val="00CD6BC4"/>
    <w:rsid w:val="00CE286E"/>
    <w:rsid w:val="00CE3A48"/>
    <w:rsid w:val="00CE3E27"/>
    <w:rsid w:val="00CE464E"/>
    <w:rsid w:val="00CE5ED6"/>
    <w:rsid w:val="00CE6EB5"/>
    <w:rsid w:val="00CE7570"/>
    <w:rsid w:val="00CF0991"/>
    <w:rsid w:val="00CF37B8"/>
    <w:rsid w:val="00CF521D"/>
    <w:rsid w:val="00CF576F"/>
    <w:rsid w:val="00D01D33"/>
    <w:rsid w:val="00D03113"/>
    <w:rsid w:val="00D07A8B"/>
    <w:rsid w:val="00D10A59"/>
    <w:rsid w:val="00D111A9"/>
    <w:rsid w:val="00D14B24"/>
    <w:rsid w:val="00D16AD6"/>
    <w:rsid w:val="00D21DDC"/>
    <w:rsid w:val="00D224C3"/>
    <w:rsid w:val="00D22BD4"/>
    <w:rsid w:val="00D2431C"/>
    <w:rsid w:val="00D3194C"/>
    <w:rsid w:val="00D33A90"/>
    <w:rsid w:val="00D34A5C"/>
    <w:rsid w:val="00D35106"/>
    <w:rsid w:val="00D40334"/>
    <w:rsid w:val="00D447EB"/>
    <w:rsid w:val="00D5649A"/>
    <w:rsid w:val="00D57D10"/>
    <w:rsid w:val="00D73F1A"/>
    <w:rsid w:val="00D866B7"/>
    <w:rsid w:val="00D8676E"/>
    <w:rsid w:val="00D931DD"/>
    <w:rsid w:val="00D95A5B"/>
    <w:rsid w:val="00D96E51"/>
    <w:rsid w:val="00DA60B3"/>
    <w:rsid w:val="00DB364D"/>
    <w:rsid w:val="00DB52EF"/>
    <w:rsid w:val="00DB54FA"/>
    <w:rsid w:val="00DB6559"/>
    <w:rsid w:val="00DC199A"/>
    <w:rsid w:val="00DC1E41"/>
    <w:rsid w:val="00DC354D"/>
    <w:rsid w:val="00DC433F"/>
    <w:rsid w:val="00DC43FC"/>
    <w:rsid w:val="00DC6C10"/>
    <w:rsid w:val="00DD506D"/>
    <w:rsid w:val="00DD6F74"/>
    <w:rsid w:val="00DE4D6B"/>
    <w:rsid w:val="00DE5E48"/>
    <w:rsid w:val="00DE6CF0"/>
    <w:rsid w:val="00DE7AD4"/>
    <w:rsid w:val="00E001A6"/>
    <w:rsid w:val="00E004BB"/>
    <w:rsid w:val="00E0359E"/>
    <w:rsid w:val="00E036F1"/>
    <w:rsid w:val="00E06A2F"/>
    <w:rsid w:val="00E102DE"/>
    <w:rsid w:val="00E12EE9"/>
    <w:rsid w:val="00E13697"/>
    <w:rsid w:val="00E2037B"/>
    <w:rsid w:val="00E25DEC"/>
    <w:rsid w:val="00E32DEF"/>
    <w:rsid w:val="00E40756"/>
    <w:rsid w:val="00E419B4"/>
    <w:rsid w:val="00E442B7"/>
    <w:rsid w:val="00E459C6"/>
    <w:rsid w:val="00E46FE5"/>
    <w:rsid w:val="00E477B1"/>
    <w:rsid w:val="00E521BF"/>
    <w:rsid w:val="00E53537"/>
    <w:rsid w:val="00E545D7"/>
    <w:rsid w:val="00E66C7D"/>
    <w:rsid w:val="00E6790A"/>
    <w:rsid w:val="00E71D27"/>
    <w:rsid w:val="00E832C8"/>
    <w:rsid w:val="00E85685"/>
    <w:rsid w:val="00E87109"/>
    <w:rsid w:val="00E912B7"/>
    <w:rsid w:val="00E915D5"/>
    <w:rsid w:val="00E92D44"/>
    <w:rsid w:val="00E93E60"/>
    <w:rsid w:val="00E97EE6"/>
    <w:rsid w:val="00EA23A3"/>
    <w:rsid w:val="00EA3B5D"/>
    <w:rsid w:val="00EB27FA"/>
    <w:rsid w:val="00EB3357"/>
    <w:rsid w:val="00EC3D0E"/>
    <w:rsid w:val="00EC3EF6"/>
    <w:rsid w:val="00EC5CA2"/>
    <w:rsid w:val="00ED018F"/>
    <w:rsid w:val="00ED01C2"/>
    <w:rsid w:val="00ED5900"/>
    <w:rsid w:val="00EE2E55"/>
    <w:rsid w:val="00EE6135"/>
    <w:rsid w:val="00EE7880"/>
    <w:rsid w:val="00EF00BD"/>
    <w:rsid w:val="00EF0AE4"/>
    <w:rsid w:val="00EF63DA"/>
    <w:rsid w:val="00EF740A"/>
    <w:rsid w:val="00EF77BE"/>
    <w:rsid w:val="00F05182"/>
    <w:rsid w:val="00F0669A"/>
    <w:rsid w:val="00F07829"/>
    <w:rsid w:val="00F10451"/>
    <w:rsid w:val="00F13267"/>
    <w:rsid w:val="00F16139"/>
    <w:rsid w:val="00F255AA"/>
    <w:rsid w:val="00F26B16"/>
    <w:rsid w:val="00F30616"/>
    <w:rsid w:val="00F31811"/>
    <w:rsid w:val="00F34D48"/>
    <w:rsid w:val="00F43483"/>
    <w:rsid w:val="00F523DC"/>
    <w:rsid w:val="00F53CB8"/>
    <w:rsid w:val="00F54C1B"/>
    <w:rsid w:val="00F55843"/>
    <w:rsid w:val="00F61505"/>
    <w:rsid w:val="00F66C51"/>
    <w:rsid w:val="00F67767"/>
    <w:rsid w:val="00F75314"/>
    <w:rsid w:val="00F7569C"/>
    <w:rsid w:val="00F80778"/>
    <w:rsid w:val="00F82A48"/>
    <w:rsid w:val="00F91FC6"/>
    <w:rsid w:val="00F93A5A"/>
    <w:rsid w:val="00F954CC"/>
    <w:rsid w:val="00F97159"/>
    <w:rsid w:val="00FA021A"/>
    <w:rsid w:val="00FA14A8"/>
    <w:rsid w:val="00FA3F18"/>
    <w:rsid w:val="00FA46B1"/>
    <w:rsid w:val="00FA4BD0"/>
    <w:rsid w:val="00FA60E7"/>
    <w:rsid w:val="00FB2FC2"/>
    <w:rsid w:val="00FC2644"/>
    <w:rsid w:val="00FC77BD"/>
    <w:rsid w:val="00FD1835"/>
    <w:rsid w:val="00FD38BF"/>
    <w:rsid w:val="00FE4672"/>
    <w:rsid w:val="00FF1EB2"/>
    <w:rsid w:val="00FF58D4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91010B1-1888-4D51-8A5E-A5DA5587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35D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47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35D"/>
  </w:style>
  <w:style w:type="character" w:styleId="Hyperlink">
    <w:name w:val="Hyperlink"/>
    <w:basedOn w:val="DefaultParagraphFont"/>
    <w:uiPriority w:val="99"/>
    <w:unhideWhenUsed/>
    <w:rsid w:val="0054735D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54735D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4735D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AF36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36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740797">
      <w:bodyDiv w:val="1"/>
      <w:marLeft w:val="0"/>
      <w:marRight w:val="0"/>
      <w:marTop w:val="0"/>
      <w:marBottom w:val="0"/>
      <w:divBdr>
        <w:top w:val="single" w:sz="48" w:space="0" w:color="40A3E4"/>
        <w:left w:val="none" w:sz="0" w:space="0" w:color="auto"/>
        <w:bottom w:val="none" w:sz="0" w:space="0" w:color="auto"/>
        <w:right w:val="none" w:sz="0" w:space="0" w:color="auto"/>
      </w:divBdr>
      <w:divsChild>
        <w:div w:id="1625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8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544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9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528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85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828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2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635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303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117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386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33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907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406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icexp.com" TargetMode="External"/><Relationship Id="rId1" Type="http://schemas.openxmlformats.org/officeDocument/2006/relationships/hyperlink" Target="http://www.dicexp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Purdie</dc:creator>
  <cp:keywords/>
  <dc:description/>
  <cp:lastModifiedBy>Brenda Purdie</cp:lastModifiedBy>
  <cp:revision>7</cp:revision>
  <cp:lastPrinted>2017-02-03T01:09:00Z</cp:lastPrinted>
  <dcterms:created xsi:type="dcterms:W3CDTF">2017-02-03T00:53:00Z</dcterms:created>
  <dcterms:modified xsi:type="dcterms:W3CDTF">2017-02-03T01:10:00Z</dcterms:modified>
</cp:coreProperties>
</file>